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375A" w14:textId="77777777" w:rsidR="00CC2DA4" w:rsidRPr="00CC2DA4" w:rsidRDefault="00CC2DA4" w:rsidP="00FB0FD0">
      <w:pPr>
        <w:jc w:val="center"/>
        <w:rPr>
          <w:rFonts w:cs="Calibri"/>
          <w:sz w:val="28"/>
          <w:u w:val="single"/>
          <w:lang w:bidi="en-US"/>
        </w:rPr>
      </w:pPr>
      <w:r w:rsidRPr="00CC2DA4">
        <w:rPr>
          <w:rFonts w:cs="Calibri"/>
          <w:sz w:val="28"/>
          <w:u w:val="single"/>
          <w:lang w:bidi="en-US"/>
        </w:rPr>
        <w:t>KLAUZULA INFORMACYJNA</w:t>
      </w:r>
      <w:r>
        <w:rPr>
          <w:rFonts w:cs="Calibri"/>
          <w:sz w:val="28"/>
          <w:u w:val="single"/>
          <w:lang w:bidi="en-US"/>
        </w:rPr>
        <w:t xml:space="preserve"> </w:t>
      </w:r>
      <w:r>
        <w:rPr>
          <w:rFonts w:cs="Calibri"/>
          <w:sz w:val="28"/>
          <w:u w:val="single"/>
          <w:lang w:bidi="en-US"/>
        </w:rPr>
        <w:br/>
      </w:r>
      <w:r w:rsidRPr="00CC2DA4">
        <w:rPr>
          <w:rFonts w:cs="Calibri"/>
          <w:sz w:val="28"/>
          <w:u w:val="single"/>
          <w:lang w:bidi="en-US"/>
        </w:rPr>
        <w:t>DOTYCZĄCA PRZETWARZANIA DANYCH OSOBOWYCH</w:t>
      </w:r>
    </w:p>
    <w:p w14:paraId="56AF4CAA" w14:textId="77777777" w:rsidR="00172890" w:rsidRPr="00CC2DA4" w:rsidRDefault="00172890" w:rsidP="00FB0FD0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 z art. 13 ust. 1 i 2 r</w:t>
      </w:r>
      <w:r w:rsidRPr="00A15143">
        <w:rPr>
          <w:lang w:eastAsia="pl-PL" w:bidi="en-US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CC2DA4">
        <w:rPr>
          <w:rFonts w:cs="Calibri"/>
          <w:lang w:bidi="en-US"/>
        </w:rPr>
        <w:t>ogólne rozporządzenie o ochronie danych osobowych) (dalej jako: RODO)</w:t>
      </w:r>
      <w:r w:rsidR="00CC2DA4">
        <w:rPr>
          <w:rFonts w:cs="Calibri"/>
          <w:lang w:bidi="en-US"/>
        </w:rPr>
        <w:t xml:space="preserve"> Państwowe Gospodarstwo Wodne Wody Polskie</w:t>
      </w:r>
      <w:r w:rsidRPr="00CC2DA4">
        <w:rPr>
          <w:rFonts w:cs="Calibri"/>
          <w:lang w:bidi="en-US"/>
        </w:rPr>
        <w:t xml:space="preserve"> informuj</w:t>
      </w:r>
      <w:r w:rsidR="00CC2DA4">
        <w:rPr>
          <w:rFonts w:cs="Calibri"/>
          <w:lang w:bidi="en-US"/>
        </w:rPr>
        <w:t>e</w:t>
      </w:r>
      <w:r w:rsidRPr="00CC2DA4">
        <w:rPr>
          <w:rFonts w:cs="Calibri"/>
          <w:lang w:bidi="en-US"/>
        </w:rPr>
        <w:t>, iż:</w:t>
      </w:r>
    </w:p>
    <w:p w14:paraId="1E1CEEDA" w14:textId="77777777" w:rsidR="00172890" w:rsidRPr="00CC2DA4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</w:t>
      </w:r>
      <w:r w:rsidR="00B04663">
        <w:rPr>
          <w:rFonts w:cs="Calibri"/>
          <w:lang w:bidi="en-US"/>
        </w:rPr>
        <w:t>Pani/Pana</w:t>
      </w:r>
      <w:r w:rsidRPr="00CC2DA4">
        <w:rPr>
          <w:rFonts w:cs="Calibri"/>
          <w:lang w:bidi="en-US"/>
        </w:rPr>
        <w:t xml:space="preserve"> danych osobowych jest Państwowe Gospodarstwo Wodne Wody Polskie z siedzibą w</w:t>
      </w:r>
      <w:r w:rsidR="00CC2DA4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Warszawie, ul.</w:t>
      </w:r>
      <w:r w:rsidR="000213F8">
        <w:rPr>
          <w:rFonts w:cs="Calibri"/>
          <w:lang w:bidi="en-US"/>
        </w:rPr>
        <w:t xml:space="preserve"> Żelazna 59a</w:t>
      </w:r>
      <w:r w:rsidR="00CC2DA4">
        <w:rPr>
          <w:rFonts w:cs="Calibri"/>
          <w:lang w:bidi="en-US"/>
        </w:rPr>
        <w:t xml:space="preserve">, </w:t>
      </w:r>
      <w:r w:rsidR="00CC2DA4" w:rsidRPr="00CC2DA4">
        <w:rPr>
          <w:rFonts w:cs="Calibri"/>
          <w:lang w:bidi="en-US"/>
        </w:rPr>
        <w:t>00-84</w:t>
      </w:r>
      <w:r w:rsidR="000213F8">
        <w:rPr>
          <w:rFonts w:cs="Calibri"/>
          <w:lang w:bidi="en-US"/>
        </w:rPr>
        <w:t>8</w:t>
      </w:r>
      <w:r w:rsidR="00CC2DA4" w:rsidRPr="00CC2DA4">
        <w:rPr>
          <w:rFonts w:cs="Calibri"/>
          <w:lang w:bidi="en-US"/>
        </w:rPr>
        <w:t xml:space="preserve"> Warszawa</w:t>
      </w:r>
      <w:r w:rsidRPr="00CC2DA4">
        <w:rPr>
          <w:rFonts w:cs="Calibri"/>
          <w:lang w:bidi="en-US"/>
        </w:rPr>
        <w:t xml:space="preserve"> (dalej jako: PGW</w:t>
      </w:r>
      <w:r w:rsidR="00121578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WP).</w:t>
      </w:r>
    </w:p>
    <w:p w14:paraId="5703D38C" w14:textId="77777777" w:rsidR="002018B1" w:rsidRPr="002018B1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 xml:space="preserve">Kontakt z Inspektorem Ochrony Danych w PGW WP możliwy jest pod adresem e-mail: </w:t>
      </w:r>
      <w:hyperlink r:id="rId8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CC2DA4">
        <w:rPr>
          <w:rFonts w:cs="Times New Roman"/>
          <w:lang w:bidi="en-US"/>
        </w:rPr>
        <w:t xml:space="preserve"> </w:t>
      </w:r>
      <w:r w:rsidRPr="00CC2DA4">
        <w:rPr>
          <w:rFonts w:cs="Times New Roman"/>
          <w:color w:val="333333"/>
          <w:lang w:bidi="en-US"/>
        </w:rPr>
        <w:t>lub listownie pod adresem</w:t>
      </w:r>
      <w:r w:rsidR="00CC2DA4">
        <w:rPr>
          <w:rFonts w:cs="Times New Roman"/>
          <w:color w:val="333333"/>
          <w:lang w:bidi="en-US"/>
        </w:rPr>
        <w:t xml:space="preserve">: </w:t>
      </w:r>
      <w:r w:rsidR="00CC2DA4" w:rsidRPr="00CC2DA4">
        <w:rPr>
          <w:rFonts w:cs="Calibri"/>
          <w:lang w:bidi="en-US"/>
        </w:rPr>
        <w:t>Państwowe Gospodarstwo Wodne Wody Polskie z</w:t>
      </w:r>
      <w:r w:rsidR="00FB0FD0">
        <w:rPr>
          <w:rFonts w:cs="Calibri"/>
          <w:lang w:bidi="en-US"/>
        </w:rPr>
        <w:t> </w:t>
      </w:r>
      <w:r w:rsidR="00CC2DA4" w:rsidRPr="00CC2DA4">
        <w:rPr>
          <w:rFonts w:cs="Calibri"/>
          <w:lang w:bidi="en-US"/>
        </w:rPr>
        <w:t>siedzibą w</w:t>
      </w:r>
      <w:r w:rsidR="00CC2DA4">
        <w:rPr>
          <w:rFonts w:cs="Calibri"/>
          <w:lang w:bidi="en-US"/>
        </w:rPr>
        <w:t xml:space="preserve"> </w:t>
      </w:r>
      <w:r w:rsidR="00CC2DA4" w:rsidRPr="00CC2DA4">
        <w:rPr>
          <w:rFonts w:cs="Calibri"/>
          <w:lang w:bidi="en-US"/>
        </w:rPr>
        <w:t>Warszawie</w:t>
      </w:r>
      <w:r w:rsidR="00086F85">
        <w:rPr>
          <w:rFonts w:cs="Calibri"/>
          <w:lang w:bidi="en-US"/>
        </w:rPr>
        <w:t>,</w:t>
      </w:r>
      <w:r w:rsidR="00086F85" w:rsidRPr="00086F85">
        <w:t xml:space="preserve"> </w:t>
      </w:r>
      <w:r w:rsidR="00086F85" w:rsidRPr="00086F85">
        <w:rPr>
          <w:rFonts w:cs="Calibri"/>
          <w:lang w:bidi="en-US"/>
        </w:rPr>
        <w:t xml:space="preserve">ul. Żelazna 59a, 00-848 Warszawa </w:t>
      </w:r>
      <w:r w:rsidRPr="00CC2DA4">
        <w:rPr>
          <w:rFonts w:cs="Times New Roman"/>
          <w:color w:val="333333"/>
          <w:lang w:bidi="en-US"/>
        </w:rPr>
        <w:t>z 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 w:rsidR="001E459C" w:rsidRPr="00CC2DA4">
        <w:rPr>
          <w:rFonts w:cs="Times New Roman"/>
          <w:color w:val="333333"/>
          <w:lang w:bidi="en-US"/>
        </w:rPr>
        <w:t>.</w:t>
      </w:r>
    </w:p>
    <w:p w14:paraId="48D77E19" w14:textId="419FB422" w:rsidR="002018B1" w:rsidRPr="00971EE0" w:rsidRDefault="00B04663" w:rsidP="00971EE0">
      <w:pPr>
        <w:pStyle w:val="Akapitzlist"/>
        <w:numPr>
          <w:ilvl w:val="0"/>
          <w:numId w:val="7"/>
        </w:numPr>
        <w:ind w:left="360"/>
        <w:jc w:val="both"/>
        <w:rPr>
          <w:rFonts w:eastAsiaTheme="minorEastAsia" w:cstheme="minorHAnsi"/>
          <w:lang w:eastAsia="pl-PL"/>
        </w:rPr>
      </w:pPr>
      <w:r>
        <w:rPr>
          <w:rFonts w:cs="Calibri"/>
        </w:rPr>
        <w:t>Pani/Pana</w:t>
      </w:r>
      <w:r w:rsidR="0011296A" w:rsidRPr="002018B1">
        <w:rPr>
          <w:rFonts w:cs="Calibri"/>
        </w:rPr>
        <w:t xml:space="preserve"> dane osobowe przetwarzane będą w celu</w:t>
      </w:r>
      <w:r w:rsidR="000D2184">
        <w:rPr>
          <w:rFonts w:cs="Calibri"/>
        </w:rPr>
        <w:t xml:space="preserve"> </w:t>
      </w:r>
      <w:sdt>
        <w:sdtPr>
          <w:rPr>
            <w:rFonts w:eastAsiaTheme="minorEastAsia" w:cstheme="minorHAnsi"/>
            <w:lang w:eastAsia="pl-PL"/>
          </w:rPr>
          <w:alias w:val="Cel i podstawa prawna"/>
          <w:tag w:val="Cel i podstawa prawna"/>
          <w:id w:val="145398185"/>
          <w:placeholder>
            <w:docPart w:val="095B4728837F4A6C842DD32299F397F9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="00922216" w:rsidRPr="00922216">
            <w:rPr>
              <w:rFonts w:eastAsiaTheme="minorEastAsia" w:cstheme="minorHAnsi"/>
              <w:lang w:eastAsia="pl-PL"/>
            </w:rPr>
            <w:t xml:space="preserve">wynikającym z prawnie uzasadnionych interesów realizowanych przez administratora lub przez stronę trzecią (art. 6 ust. 1 lit. f Rozporządzenia). Prawnie uzasadnionym interesem realizowanym przez Administratora jest </w:t>
          </w:r>
          <w:r w:rsidR="00922216">
            <w:rPr>
              <w:rFonts w:eastAsiaTheme="minorEastAsia" w:cstheme="minorHAnsi"/>
              <w:lang w:eastAsia="pl-PL"/>
            </w:rPr>
            <w:t xml:space="preserve"> weryfikacja poprawności i kompletności danych przekazanych w ankiecie sprawozdania z realizacji KPOŚK za rok 2022</w:t>
          </w:r>
        </w:sdtContent>
      </w:sdt>
      <w:r w:rsidR="00922216" w:rsidRPr="00922216">
        <w:rPr>
          <w:rFonts w:eastAsiaTheme="minorEastAsia" w:cstheme="minorHAnsi"/>
          <w:lang w:eastAsia="pl-PL"/>
        </w:rPr>
        <w:t>.</w:t>
      </w:r>
    </w:p>
    <w:p w14:paraId="0E0D4F90" w14:textId="77777777" w:rsidR="005B3529" w:rsidRPr="002018B1" w:rsidRDefault="005B3529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>O</w:t>
      </w:r>
      <w:r w:rsidR="0011296A" w:rsidRPr="002018B1">
        <w:rPr>
          <w:rFonts w:cs="Calibri"/>
        </w:rPr>
        <w:t>dbiorcą</w:t>
      </w:r>
      <w:r w:rsidR="00147A7C" w:rsidRPr="002018B1">
        <w:rPr>
          <w:rFonts w:cs="Calibri"/>
        </w:rPr>
        <w:t xml:space="preserve"> Pani/Pana danych osobowych </w:t>
      </w:r>
      <w:r w:rsidR="00D169B0" w:rsidRPr="002018B1">
        <w:rPr>
          <w:rFonts w:cs="Calibri"/>
        </w:rPr>
        <w:t>mogą być jedynie podmioty upoważnione na podstawie przepisów prawa.</w:t>
      </w:r>
    </w:p>
    <w:p w14:paraId="2FB20FEB" w14:textId="77777777"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>Pani/Pana dane osobowe</w:t>
      </w:r>
      <w:r w:rsidR="00D169B0" w:rsidRPr="00CC2DA4">
        <w:rPr>
          <w:rFonts w:cs="Calibri"/>
        </w:rPr>
        <w:t xml:space="preserve"> nie</w:t>
      </w:r>
      <w:r w:rsidRPr="00CC2DA4">
        <w:rPr>
          <w:rFonts w:cs="Calibri"/>
        </w:rPr>
        <w:t xml:space="preserve"> będą przekazywane do państwa trzeciego</w:t>
      </w:r>
      <w:r w:rsidR="004C6A5A">
        <w:rPr>
          <w:rFonts w:cs="Calibri"/>
        </w:rPr>
        <w:t xml:space="preserve"> lub </w:t>
      </w:r>
      <w:r w:rsidRPr="00CC2DA4">
        <w:rPr>
          <w:rFonts w:cs="Calibri"/>
        </w:rPr>
        <w:t>organizacji międzynarodowej</w:t>
      </w:r>
      <w:r w:rsidR="00D169B0" w:rsidRPr="00CC2DA4">
        <w:rPr>
          <w:rFonts w:cs="Calibri"/>
        </w:rPr>
        <w:t>.</w:t>
      </w:r>
    </w:p>
    <w:p w14:paraId="5D198495" w14:textId="77777777"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 xml:space="preserve">Pani/Pana dane osobowe będą </w:t>
      </w:r>
      <w:r w:rsidR="004C6A5A">
        <w:rPr>
          <w:rFonts w:cs="Calibri"/>
        </w:rPr>
        <w:t>przetwarzane</w:t>
      </w:r>
      <w:r w:rsidRPr="00CC2DA4">
        <w:rPr>
          <w:rFonts w:cs="Calibri"/>
        </w:rPr>
        <w:t xml:space="preserve"> przez okres </w:t>
      </w:r>
      <w:r w:rsidR="00147A7C" w:rsidRPr="00CC2DA4">
        <w:rPr>
          <w:rFonts w:cs="Calibri"/>
        </w:rPr>
        <w:t xml:space="preserve">wymagany przepisami prawa niezbędny do realizacji </w:t>
      </w:r>
      <w:r w:rsidR="004C6A5A">
        <w:rPr>
          <w:rFonts w:cs="Calibri"/>
        </w:rPr>
        <w:t xml:space="preserve">wskazanego w pkt 3 </w:t>
      </w:r>
      <w:r w:rsidR="00147A7C" w:rsidRPr="00CC2DA4">
        <w:rPr>
          <w:rFonts w:cs="Calibri"/>
        </w:rPr>
        <w:t>cel</w:t>
      </w:r>
      <w:r w:rsidR="004C6A5A">
        <w:rPr>
          <w:rFonts w:cs="Calibri"/>
        </w:rPr>
        <w:t>u</w:t>
      </w:r>
      <w:r w:rsidR="00147A7C" w:rsidRPr="00CC2DA4">
        <w:rPr>
          <w:rFonts w:cs="Calibri"/>
        </w:rPr>
        <w:t xml:space="preserve"> przetwarzania oraz </w:t>
      </w:r>
      <w:r w:rsidR="00B554CE">
        <w:rPr>
          <w:rFonts w:ascii="Calibri (Tekst podstawowy)" w:eastAsia="Times New Roman" w:hAnsi="Calibri (Tekst podstawowy)" w:cs="Calibri"/>
          <w:lang w:eastAsia="pl-PL"/>
        </w:rPr>
        <w:t>z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godnie z przepisami wydanymi na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archiwach </w:t>
      </w:r>
      <w:r w:rsidR="00B554CE">
        <w:rPr>
          <w:rFonts w:ascii="Calibri (Tekst podstawowy)" w:eastAsia="Times New Roman" w:hAnsi="Calibri (Tekst podstawowy)" w:cs="Calibri"/>
          <w:lang w:eastAsia="pl-PL"/>
        </w:rPr>
        <w:t>(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Dz. U. z 2019 r. poz. 553 z 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późn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zm.) </w:t>
      </w:r>
      <w:r w:rsidR="00B554CE">
        <w:rPr>
          <w:rFonts w:ascii="Calibri (Tekst podstawowy)" w:eastAsia="Times New Roman" w:hAnsi="Calibri (Tekst podstawowy)" w:cs="Calibri" w:hint="eastAsia"/>
          <w:lang w:eastAsia="pl-PL"/>
        </w:rPr>
        <w:t>–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J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ednolity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R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zeczowy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W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ykaz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A</w:t>
      </w:r>
      <w:r w:rsidR="00B554CE">
        <w:rPr>
          <w:rFonts w:ascii="Calibri (Tekst podstawowy)" w:eastAsia="Times New Roman" w:hAnsi="Calibri (Tekst podstawowy)" w:cs="Calibri"/>
          <w:lang w:eastAsia="pl-PL"/>
        </w:rPr>
        <w:t>kt w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 PGW WP)</w:t>
      </w:r>
      <w:r w:rsidR="00147A7C" w:rsidRPr="00CC2DA4">
        <w:rPr>
          <w:rFonts w:cs="Calibri"/>
        </w:rPr>
        <w:t>.</w:t>
      </w:r>
    </w:p>
    <w:p w14:paraId="37003CA5" w14:textId="77777777" w:rsidR="004C6A5A" w:rsidRPr="004C6A5A" w:rsidRDefault="004C6A5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W związku z przetwarzaniem Pani/Pana danych osobowych przysługują Pani/Panu następujące uprawnienia:</w:t>
      </w:r>
    </w:p>
    <w:p w14:paraId="1F234ABA" w14:textId="77777777" w:rsidR="004C6A5A" w:rsidRPr="004C6A5A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="Calibri"/>
        </w:rPr>
      </w:pPr>
      <w:r w:rsidRPr="00FB0FD0">
        <w:rPr>
          <w:rFonts w:eastAsia="Times New Roman" w:cstheme="minorHAnsi"/>
          <w:b/>
          <w:lang w:eastAsia="pl-PL"/>
        </w:rPr>
        <w:t>prawo dostępu do danych osobowych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Pani/Pana dotyczących, w tym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prawo do uzyskania kopii tych danych</w:t>
      </w:r>
      <w:r w:rsidRPr="004C6A5A">
        <w:rPr>
          <w:rFonts w:eastAsia="Times New Roman" w:cstheme="minorHAnsi"/>
          <w:lang w:eastAsia="pl-PL"/>
        </w:rPr>
        <w:t xml:space="preserve"> (podstawa prawna: art. 15 RODO);</w:t>
      </w:r>
    </w:p>
    <w:p w14:paraId="27F691AC" w14:textId="77777777" w:rsidR="004C6A5A" w:rsidRPr="00CF5FF1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sprostowania (poprawiania) danych osobowych Pani/Pana dotyczących</w:t>
      </w:r>
      <w:r w:rsidR="00061D0B">
        <w:rPr>
          <w:rFonts w:eastAsia="Times New Roman" w:cstheme="minorHAnsi"/>
          <w:lang w:eastAsia="pl-PL"/>
        </w:rPr>
        <w:br/>
        <w:t xml:space="preserve"> </w:t>
      </w:r>
      <w:r w:rsidRPr="004C6A5A">
        <w:rPr>
          <w:rFonts w:eastAsia="Times New Roman" w:cstheme="minorHAnsi"/>
          <w:lang w:eastAsia="pl-PL"/>
        </w:rPr>
        <w:t>–</w:t>
      </w:r>
      <w:r w:rsidR="00061D0B">
        <w:rPr>
          <w:rFonts w:eastAsia="Times New Roman" w:cstheme="minorHAnsi"/>
          <w:lang w:eastAsia="pl-PL"/>
        </w:rPr>
        <w:t xml:space="preserve"> </w:t>
      </w:r>
      <w:r w:rsidRPr="004C6A5A">
        <w:rPr>
          <w:rFonts w:eastAsia="Times New Roman" w:cstheme="minorHAnsi"/>
          <w:lang w:eastAsia="pl-PL"/>
        </w:rPr>
        <w:t>w przypadku, gdy dane są nieprawidłowe lub niekompletne (podstawa prawna: art.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16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RODO)</w:t>
      </w:r>
      <w:r w:rsidR="00CF5FF1">
        <w:rPr>
          <w:rFonts w:eastAsia="Times New Roman" w:cstheme="minorHAnsi"/>
          <w:lang w:eastAsia="pl-PL"/>
        </w:rPr>
        <w:t>;</w:t>
      </w:r>
    </w:p>
    <w:p w14:paraId="393F2DA1" w14:textId="5BAFC4D9" w:rsidR="00CF5FF1" w:rsidRPr="00971EE0" w:rsidRDefault="00CF5FF1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ograniczenia przetwarzania danych osobowych Pani/Pana dotyczących</w:t>
      </w:r>
      <w:r w:rsidRPr="00CF5FF1">
        <w:rPr>
          <w:rFonts w:eastAsia="Times New Roman" w:cstheme="minorHAnsi"/>
          <w:lang w:eastAsia="pl-PL"/>
        </w:rPr>
        <w:t xml:space="preserve"> (podstawa prawna: art. 18 RODO)</w:t>
      </w:r>
      <w:r>
        <w:rPr>
          <w:rFonts w:eastAsia="Times New Roman" w:cstheme="minorHAnsi"/>
          <w:lang w:eastAsia="pl-PL"/>
        </w:rPr>
        <w:t>.</w:t>
      </w:r>
    </w:p>
    <w:p w14:paraId="4F54CDDB" w14:textId="77777777" w:rsidR="00CA7CC9" w:rsidRPr="00DE7B10" w:rsidRDefault="00CA7CC9" w:rsidP="00CA7CC9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971EE0">
        <w:rPr>
          <w:rFonts w:eastAsia="Times New Roman" w:cstheme="minorHAnsi"/>
          <w:b/>
          <w:bCs/>
        </w:rPr>
        <w:t>prawo do wniesienia sprzeciwu wobec przetwarzania danych osobowych Pani/Pana dotyczących</w:t>
      </w:r>
      <w:r>
        <w:rPr>
          <w:rFonts w:eastAsia="Times New Roman" w:cstheme="minorHAnsi"/>
        </w:rPr>
        <w:t xml:space="preserve"> (podstawa prawna: art. 21 Rozporządzenia);</w:t>
      </w:r>
    </w:p>
    <w:p w14:paraId="47C65187" w14:textId="77777777" w:rsidR="00CF5FF1" w:rsidRPr="00FB0FD0" w:rsidRDefault="00CF5FF1" w:rsidP="00FB0FD0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 związku z przetwarzaniem Pani/Pana danych osobowych p</w:t>
      </w:r>
      <w:r>
        <w:rPr>
          <w:rFonts w:eastAsia="Times New Roman" w:cstheme="minorHAnsi"/>
          <w:lang w:eastAsia="pl-PL"/>
        </w:rPr>
        <w:t xml:space="preserve">rzysługuje Pani/Panu </w:t>
      </w:r>
      <w:r w:rsidRPr="00FB0FD0">
        <w:rPr>
          <w:rFonts w:eastAsia="Times New Roman" w:cstheme="minorHAnsi"/>
          <w:b/>
          <w:lang w:eastAsia="pl-PL"/>
        </w:rPr>
        <w:t>prawo wniesienia skargi do Prezesa Urzędu Ochrony Danych Osobowych</w:t>
      </w:r>
      <w:r w:rsidRPr="00CF5FF1">
        <w:rPr>
          <w:rFonts w:eastAsia="Times New Roman" w:cstheme="minorHAnsi"/>
          <w:lang w:eastAsia="pl-PL"/>
        </w:rPr>
        <w:t>, gdy uzna Pani/Pan, że</w:t>
      </w:r>
      <w:r w:rsidR="00FB0FD0">
        <w:rPr>
          <w:rFonts w:eastAsia="Times New Roman" w:cstheme="minorHAnsi"/>
          <w:lang w:eastAsia="pl-PL"/>
        </w:rPr>
        <w:t> </w:t>
      </w:r>
      <w:r w:rsidRPr="00CF5FF1">
        <w:rPr>
          <w:rFonts w:eastAsia="Times New Roman" w:cstheme="minorHAnsi"/>
          <w:lang w:eastAsia="pl-PL"/>
        </w:rPr>
        <w:t>przetwarzanie danych osobowych Pani/Pana dotyczących narusza przepisy RODO (podstawa prawna: art. 77 RODO)</w:t>
      </w:r>
      <w:r>
        <w:rPr>
          <w:rFonts w:eastAsia="Times New Roman" w:cstheme="minorHAnsi"/>
          <w:lang w:eastAsia="pl-PL"/>
        </w:rPr>
        <w:t>.</w:t>
      </w:r>
    </w:p>
    <w:p w14:paraId="4DE6F070" w14:textId="4374F61D" w:rsidR="00CA7CC9" w:rsidRPr="00FB0FD0" w:rsidRDefault="00CA7CC9" w:rsidP="00CA7CC9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Podanie przez Panią/Pana danych osobowych jest niezbędne dla realizacji celów, o których mowa w pkt 3, a </w:t>
      </w:r>
      <w:r w:rsidRPr="00CC2DA4">
        <w:rPr>
          <w:rFonts w:cs="Calibri"/>
        </w:rPr>
        <w:t>konsekwencją niepodania danych osobowych będzie</w:t>
      </w:r>
      <w:r>
        <w:rPr>
          <w:rFonts w:cs="Calibri"/>
        </w:rPr>
        <w:t xml:space="preserve"> niemożność realizacji tych celów.</w:t>
      </w:r>
    </w:p>
    <w:p w14:paraId="15231074" w14:textId="77777777" w:rsidR="00D771E9" w:rsidRPr="00B554CE" w:rsidRDefault="00147A7C" w:rsidP="00D771E9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FB0FD0">
        <w:rPr>
          <w:rFonts w:cs="Calibri"/>
        </w:rPr>
        <w:t>Pani/Pana dane</w:t>
      </w:r>
      <w:r w:rsidR="00FB0FD0" w:rsidRPr="00FB0FD0">
        <w:rPr>
          <w:rFonts w:cs="Calibri"/>
        </w:rPr>
        <w:t xml:space="preserve"> osobowe</w:t>
      </w:r>
      <w:r w:rsidRPr="00FB0FD0">
        <w:rPr>
          <w:rFonts w:cs="Calibri"/>
        </w:rPr>
        <w:t xml:space="preserve"> nie będą przetwarzane w sposób zautomatyzowany</w:t>
      </w:r>
      <w:r w:rsidR="00FB0FD0" w:rsidRPr="00FB0FD0">
        <w:rPr>
          <w:rFonts w:cs="Calibri"/>
        </w:rPr>
        <w:t xml:space="preserve"> i nie będą podlegały </w:t>
      </w:r>
      <w:r w:rsidRPr="00FB0FD0">
        <w:rPr>
          <w:rFonts w:cs="Calibri"/>
        </w:rPr>
        <w:t>profilowani</w:t>
      </w:r>
      <w:r w:rsidR="00FB0FD0" w:rsidRPr="00FB0FD0">
        <w:rPr>
          <w:rFonts w:cs="Calibri"/>
        </w:rPr>
        <w:t>u</w:t>
      </w:r>
      <w:r w:rsidRPr="00FB0FD0">
        <w:rPr>
          <w:rFonts w:cs="Calibri"/>
        </w:rPr>
        <w:t>.</w:t>
      </w:r>
    </w:p>
    <w:sectPr w:rsidR="00D771E9" w:rsidRPr="00B554CE" w:rsidSect="00086F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B2E2" w14:textId="77777777" w:rsidR="00D62350" w:rsidRDefault="00D62350" w:rsidP="00B554CE">
      <w:pPr>
        <w:spacing w:after="0" w:line="240" w:lineRule="auto"/>
      </w:pPr>
      <w:r>
        <w:separator/>
      </w:r>
    </w:p>
  </w:endnote>
  <w:endnote w:type="continuationSeparator" w:id="0">
    <w:p w14:paraId="56978965" w14:textId="77777777" w:rsidR="00D62350" w:rsidRDefault="00D62350" w:rsidP="00B5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3D63" w14:textId="77777777" w:rsidR="00D62350" w:rsidRDefault="00D62350" w:rsidP="00B554CE">
      <w:pPr>
        <w:spacing w:after="0" w:line="240" w:lineRule="auto"/>
      </w:pPr>
      <w:r>
        <w:separator/>
      </w:r>
    </w:p>
  </w:footnote>
  <w:footnote w:type="continuationSeparator" w:id="0">
    <w:p w14:paraId="4BB01613" w14:textId="77777777" w:rsidR="00D62350" w:rsidRDefault="00D62350" w:rsidP="00B5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42E5B"/>
    <w:multiLevelType w:val="hybridMultilevel"/>
    <w:tmpl w:val="213A0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6613"/>
    <w:multiLevelType w:val="multilevel"/>
    <w:tmpl w:val="45C0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D7864"/>
    <w:multiLevelType w:val="hybridMultilevel"/>
    <w:tmpl w:val="DA3E3C7C"/>
    <w:lvl w:ilvl="0" w:tplc="E1B2F7D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322E7"/>
    <w:multiLevelType w:val="hybridMultilevel"/>
    <w:tmpl w:val="8640D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7B0"/>
    <w:multiLevelType w:val="hybridMultilevel"/>
    <w:tmpl w:val="2998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9C0"/>
    <w:multiLevelType w:val="hybridMultilevel"/>
    <w:tmpl w:val="E4F0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EBB"/>
    <w:multiLevelType w:val="hybridMultilevel"/>
    <w:tmpl w:val="F3A00A60"/>
    <w:lvl w:ilvl="0" w:tplc="7014107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B5"/>
    <w:rsid w:val="0001751F"/>
    <w:rsid w:val="000213F8"/>
    <w:rsid w:val="00061D0B"/>
    <w:rsid w:val="00086F85"/>
    <w:rsid w:val="000D2184"/>
    <w:rsid w:val="0011296A"/>
    <w:rsid w:val="00121578"/>
    <w:rsid w:val="00137FDD"/>
    <w:rsid w:val="00147A7C"/>
    <w:rsid w:val="0016775E"/>
    <w:rsid w:val="00172890"/>
    <w:rsid w:val="001E459C"/>
    <w:rsid w:val="002018B1"/>
    <w:rsid w:val="00206985"/>
    <w:rsid w:val="00243F32"/>
    <w:rsid w:val="002A34E0"/>
    <w:rsid w:val="00314BD2"/>
    <w:rsid w:val="00327A73"/>
    <w:rsid w:val="003705A2"/>
    <w:rsid w:val="0037216E"/>
    <w:rsid w:val="004B308D"/>
    <w:rsid w:val="004C6A5A"/>
    <w:rsid w:val="005B3529"/>
    <w:rsid w:val="005D7CFC"/>
    <w:rsid w:val="00627592"/>
    <w:rsid w:val="00652BA1"/>
    <w:rsid w:val="00677128"/>
    <w:rsid w:val="00731E2B"/>
    <w:rsid w:val="00737EE3"/>
    <w:rsid w:val="00753652"/>
    <w:rsid w:val="007D6BBD"/>
    <w:rsid w:val="008059B5"/>
    <w:rsid w:val="008314C0"/>
    <w:rsid w:val="00912739"/>
    <w:rsid w:val="00922216"/>
    <w:rsid w:val="009425FD"/>
    <w:rsid w:val="0095052F"/>
    <w:rsid w:val="00971EE0"/>
    <w:rsid w:val="0098081E"/>
    <w:rsid w:val="009F2958"/>
    <w:rsid w:val="00A15143"/>
    <w:rsid w:val="00B04663"/>
    <w:rsid w:val="00B266A1"/>
    <w:rsid w:val="00B554CE"/>
    <w:rsid w:val="00B87EBE"/>
    <w:rsid w:val="00C040B2"/>
    <w:rsid w:val="00C33EB0"/>
    <w:rsid w:val="00CA7CC9"/>
    <w:rsid w:val="00CC2DA4"/>
    <w:rsid w:val="00CE7E6F"/>
    <w:rsid w:val="00CF5FF1"/>
    <w:rsid w:val="00D10EEE"/>
    <w:rsid w:val="00D169B0"/>
    <w:rsid w:val="00D62350"/>
    <w:rsid w:val="00D76818"/>
    <w:rsid w:val="00D771E9"/>
    <w:rsid w:val="00E02746"/>
    <w:rsid w:val="00E3467F"/>
    <w:rsid w:val="00E70AEE"/>
    <w:rsid w:val="00F65F73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054"/>
  <w15:docId w15:val="{D593B974-E383-4AD5-A500-EC8166ED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1296A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11296A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11296A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11296A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odo">
    <w:name w:val="text-rodo"/>
    <w:basedOn w:val="Normalny"/>
    <w:rsid w:val="008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1296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11296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1129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11296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11296A"/>
    <w:rPr>
      <w:strike w:val="0"/>
      <w:dstrike w:val="0"/>
      <w:color w:val="1796E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B3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4CE"/>
  </w:style>
  <w:style w:type="paragraph" w:styleId="Stopka">
    <w:name w:val="footer"/>
    <w:basedOn w:val="Normalny"/>
    <w:link w:val="Stopka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4CE"/>
  </w:style>
  <w:style w:type="paragraph" w:styleId="Tekstdymka">
    <w:name w:val="Balloon Text"/>
    <w:basedOn w:val="Normalny"/>
    <w:link w:val="TekstdymkaZnak"/>
    <w:uiPriority w:val="99"/>
    <w:semiHidden/>
    <w:unhideWhenUsed/>
    <w:rsid w:val="0002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F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A7CC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CC9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CC9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5B4728837F4A6C842DD32299F39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2009A-88F2-4EA1-9B46-1A834A176B27}"/>
      </w:docPartPr>
      <w:docPartBody>
        <w:p w:rsidR="005E3495" w:rsidRDefault="009428C9" w:rsidP="009428C9">
          <w:pPr>
            <w:pStyle w:val="095B4728837F4A6C842DD32299F397F9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9"/>
    <w:rsid w:val="0039036D"/>
    <w:rsid w:val="005E3495"/>
    <w:rsid w:val="007E2EAA"/>
    <w:rsid w:val="009428C9"/>
    <w:rsid w:val="00B801C1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28C9"/>
    <w:rPr>
      <w:color w:val="808080"/>
    </w:rPr>
  </w:style>
  <w:style w:type="paragraph" w:customStyle="1" w:styleId="095B4728837F4A6C842DD32299F397F9">
    <w:name w:val="095B4728837F4A6C842DD32299F397F9"/>
    <w:rsid w:val="00942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9B98-8100-431D-9426-659B2592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Sobczak</dc:creator>
  <cp:lastModifiedBy>Jolanta Martyniuk-Mosiej (KZGW)</cp:lastModifiedBy>
  <cp:revision>2</cp:revision>
  <dcterms:created xsi:type="dcterms:W3CDTF">2023-01-03T10:10:00Z</dcterms:created>
  <dcterms:modified xsi:type="dcterms:W3CDTF">2023-01-03T10:10:00Z</dcterms:modified>
</cp:coreProperties>
</file>